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7B0E3A" w:rsidRDefault="007B0E3A" w:rsidP="007B0E3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7B0E3A" w:rsidRDefault="007B0E3A" w:rsidP="007B0E3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7B0E3A" w:rsidRPr="00346F97" w:rsidRDefault="007B0E3A" w:rsidP="007B0E3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тест, а так 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7B0E3A" w:rsidRPr="003E5071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118-119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CD44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Технология частично механизированной сварки </w:t>
      </w: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низкоуглеродистых сталей</w:t>
      </w:r>
      <w:r w:rsidRPr="00CD44A0">
        <w:rPr>
          <w:rFonts w:ascii="Times New Roman" w:hAnsi="Times New Roman" w:cs="Times New Roman"/>
          <w:b/>
          <w:sz w:val="28"/>
          <w:szCs w:val="28"/>
        </w:rPr>
        <w:t>»</w:t>
      </w:r>
    </w:p>
    <w:p w:rsidR="00480C44" w:rsidRDefault="00480C44"/>
    <w:p w:rsidR="007B0E3A" w:rsidRDefault="007B0E3A"/>
    <w:p w:rsidR="007B0E3A" w:rsidRP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Температура плавления углеродистой стали составляет 1535</w:t>
      </w:r>
      <w:proofErr w:type="gramStart"/>
      <w:r w:rsidRPr="007B0E3A">
        <w:rPr>
          <w:rFonts w:ascii="Times New Roman" w:hAnsi="Times New Roman" w:cs="Times New Roman"/>
          <w:b/>
          <w:sz w:val="28"/>
          <w:szCs w:val="28"/>
        </w:rPr>
        <w:t>°С</w:t>
      </w:r>
      <w:proofErr w:type="gramEnd"/>
    </w:p>
    <w:tbl>
      <w:tblPr>
        <w:tblW w:w="10916" w:type="dxa"/>
        <w:tblInd w:w="-1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2032"/>
        <w:gridCol w:w="2765"/>
        <w:gridCol w:w="1866"/>
      </w:tblGrid>
      <w:tr w:rsidR="007B0E3A" w:rsidRPr="007B0E3A" w:rsidTr="007B0E3A">
        <w:tc>
          <w:tcPr>
            <w:tcW w:w="4253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203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СВАРИВАЕМОСТЬ</w:t>
            </w:r>
          </w:p>
        </w:tc>
        <w:tc>
          <w:tcPr>
            <w:tcW w:w="4631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ТЕХНОЛОГИЧЕСКИЕ ОСОБЕННОСТИ СВАРКИ</w:t>
            </w:r>
          </w:p>
        </w:tc>
      </w:tr>
      <w:tr w:rsidR="007B0E3A" w:rsidRPr="007B0E3A" w:rsidTr="007B0E3A">
        <w:tc>
          <w:tcPr>
            <w:tcW w:w="184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Углеродистые</w:t>
            </w: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Ст3; Ст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; Ст3кп; Ст4кп; Стали 10,15,20</w:t>
            </w:r>
          </w:p>
        </w:tc>
        <w:tc>
          <w:tcPr>
            <w:tcW w:w="203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  <w:tc>
          <w:tcPr>
            <w:tcW w:w="276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Защитная среда: CO2; CO2+О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; Ar+СО2; Ar+O2+CO2; Ar+O2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Электродная проволока: Св-08Г2С; Св-08ГС; Св-07ГС; Св-12ГС; Св-10ХГ2С1 Порошковые проволоки: ПП-АН8; ПП-АН10; ПП-АН13; ПП-АН21</w:t>
            </w:r>
          </w:p>
        </w:tc>
        <w:tc>
          <w:tcPr>
            <w:tcW w:w="186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E3A">
              <w:rPr>
                <w:rFonts w:ascii="Times New Roman" w:hAnsi="Times New Roman" w:cs="Times New Roman"/>
                <w:sz w:val="28"/>
                <w:szCs w:val="28"/>
              </w:rPr>
              <w:t>Зачистка кромок до металлического блеска</w:t>
            </w:r>
          </w:p>
        </w:tc>
      </w:tr>
      <w:tr w:rsidR="007B0E3A" w:rsidRPr="007B0E3A" w:rsidTr="007B0E3A">
        <w:tc>
          <w:tcPr>
            <w:tcW w:w="184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Низколегированные</w:t>
            </w: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10ХСНД;15ХСНД; 14ХГС; 09Г2; 09Г2С;09Г2СД</w:t>
            </w:r>
          </w:p>
        </w:tc>
        <w:tc>
          <w:tcPr>
            <w:tcW w:w="203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E3A" w:rsidRPr="007B0E3A" w:rsidTr="007B0E3A">
        <w:tc>
          <w:tcPr>
            <w:tcW w:w="184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12MX; 15XM;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15XMA;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12Х1МФ;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12X2M1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12Х2МФСР</w:t>
            </w:r>
          </w:p>
        </w:tc>
        <w:tc>
          <w:tcPr>
            <w:tcW w:w="203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276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среда: CO2; Ar+CO2 Электродная проволока: Св-08ГС; Св-08Г2С; Св-08ХГСМ; </w:t>
            </w:r>
            <w:proofErr w:type="spellStart"/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 -08ХГ2СМ; Св-08ХГСМА Порошковые проволоки: ПП-АН 54</w:t>
            </w:r>
          </w:p>
        </w:tc>
        <w:tc>
          <w:tcPr>
            <w:tcW w:w="186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lastRenderedPageBreak/>
        <w:t>Трудности при сварке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Разбрызгивание электродного металла при сварке проволоками большого диаметра и в углекислом газе.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Чрезмерная выпуклость шва с резким переходом к основному металлу.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При использовании проволок диаметром 1,6-4 мм снижение ударной вязкости металла шва.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Подготовка к сварке</w:t>
      </w:r>
    </w:p>
    <w:p w:rsidR="007B0E3A" w:rsidRP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Углеродистые и низколегированные стали разрезают на заготовки газовой, плазменной или воздушно-дуговой резкой с последующей зачисткой участков нагрева резцовыми или абразивными инструментами до удаления следов огневой резки.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Перед сборкой стыка свариваемые кромки на ширину 20 мм зачищают до металлического блеска и обезжиривают.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Стыки собирают в сборочных приспособлениях или с помощью прихваток. Их ставят с применением присадочных проволок той же марки, какой будет выполнена сварка корневого шва.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Высота прихватки должна быть равна 0,6-0,7 толщины свариваемых деталей, но не менее 3 мм, при толщине стенки до 10 мм или 5-8 мм при толщине стенки более 10 мм.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Прихватки необходимо выполнять с полным проваром. Их поверхность должна быть тщательно зачищена. Прихватки, имеющие недопустимые дефекты, следует удалить механическим способом.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 xml:space="preserve">Сварочную проволоку в течение 1,2-2 ч </w:t>
      </w:r>
      <w:proofErr w:type="gramStart"/>
      <w:r w:rsidRPr="007B0E3A">
        <w:rPr>
          <w:rFonts w:ascii="Times New Roman" w:hAnsi="Times New Roman" w:cs="Times New Roman"/>
          <w:sz w:val="28"/>
          <w:szCs w:val="28"/>
        </w:rPr>
        <w:t>прокаливают при температуре 150-250°С. Ржавчина на проволоке резко ухудшает</w:t>
      </w:r>
      <w:proofErr w:type="gramEnd"/>
      <w:r w:rsidRPr="007B0E3A">
        <w:rPr>
          <w:rFonts w:ascii="Times New Roman" w:hAnsi="Times New Roman" w:cs="Times New Roman"/>
          <w:sz w:val="28"/>
          <w:szCs w:val="28"/>
        </w:rPr>
        <w:t xml:space="preserve"> стабильность процесса сварки. Удалять ржавчину рекомендуется травлением проволоки в 5%-ном растворе соляной кислоты с последующим прокаливанием 1,5-2 ч при температуре 150-250°С.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3A">
        <w:rPr>
          <w:rFonts w:ascii="Times New Roman" w:hAnsi="Times New Roman" w:cs="Times New Roman"/>
          <w:b/>
          <w:sz w:val="28"/>
          <w:szCs w:val="28"/>
        </w:rPr>
        <w:t>Выбор параметров режима сварки</w:t>
      </w:r>
    </w:p>
    <w:p w:rsidR="007B0E3A" w:rsidRPr="007B0E3A" w:rsidRDefault="007B0E3A" w:rsidP="007B0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E3A">
        <w:rPr>
          <w:rFonts w:ascii="Times New Roman" w:hAnsi="Times New Roman" w:cs="Times New Roman"/>
          <w:sz w:val="28"/>
          <w:szCs w:val="28"/>
        </w:rPr>
        <w:t>Сварка производится на постоянном токе обратной полярности.</w:t>
      </w: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Диаметр электродной проволоки выбирают в зависимости от типа сварного соединения, толщины свариваемого металла и положения шва в пространстве.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Зависимость диаметра проволоки от типа соединения и толщины металла</w:t>
      </w: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E3A" w:rsidRPr="007B0E3A" w:rsidRDefault="007B0E3A" w:rsidP="007B0E3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520"/>
        <w:gridCol w:w="2357"/>
        <w:gridCol w:w="2045"/>
        <w:gridCol w:w="1787"/>
      </w:tblGrid>
      <w:tr w:rsidR="007B0E3A" w:rsidRPr="007B0E3A" w:rsidTr="007B0E3A">
        <w:tc>
          <w:tcPr>
            <w:tcW w:w="0" w:type="auto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проволоки, 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6825" w:type="dxa"/>
            <w:gridSpan w:val="3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Толщина металла (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) для соединений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Положение шва в пространстве</w:t>
            </w:r>
          </w:p>
        </w:tc>
      </w:tr>
      <w:tr w:rsidR="007B0E3A" w:rsidRPr="007B0E3A" w:rsidTr="007B0E3A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угловых</w:t>
            </w:r>
            <w:r w:rsidRPr="007B0E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906E33A" wp14:editId="28480A74">
                  <wp:extent cx="733425" cy="962025"/>
                  <wp:effectExtent l="0" t="0" r="9525" b="9525"/>
                  <wp:docPr id="12" name="Рисунок 12" descr="Углов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глов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тавровых</w:t>
            </w:r>
            <w:r w:rsidRPr="007B0E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EC5CA92" wp14:editId="34F9395A">
                  <wp:extent cx="990600" cy="733425"/>
                  <wp:effectExtent l="0" t="0" r="0" b="9525"/>
                  <wp:docPr id="11" name="Рисунок 11" descr="Тавров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авров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нахлесточных</w:t>
            </w:r>
            <w:r w:rsidRPr="007B0E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581A0457" wp14:editId="792564DA">
                  <wp:extent cx="1143000" cy="342900"/>
                  <wp:effectExtent l="0" t="0" r="0" b="0"/>
                  <wp:docPr id="10" name="Рисунок 10" descr="Нахлесточное сварн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хлесточное сварн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стыковых без скоса кромок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A9B0AF0" wp14:editId="18FF69E3">
                  <wp:extent cx="1143000" cy="180975"/>
                  <wp:effectExtent l="0" t="0" r="0" b="9525"/>
                  <wp:docPr id="9" name="Рисунок 9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стыковых со скосом кромок</w:t>
            </w:r>
          </w:p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98DF4FF" wp14:editId="75FC91B5">
                  <wp:extent cx="1143000" cy="228600"/>
                  <wp:effectExtent l="0" t="0" r="0" b="0"/>
                  <wp:docPr id="8" name="Рисунок 8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 xml:space="preserve">Н, Г, В, </w:t>
            </w:r>
            <w:proofErr w:type="gramStart"/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204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1-1,2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2,5-3</w:t>
            </w:r>
          </w:p>
        </w:tc>
        <w:tc>
          <w:tcPr>
            <w:tcW w:w="204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1,2-1,4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Н, Г, В</w:t>
            </w: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1,4-1,6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1,6-2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787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B0E3A" w:rsidRPr="007B0E3A" w:rsidTr="007B0E3A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2-2,5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 и более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3A">
              <w:rPr>
                <w:rFonts w:ascii="Times New Roman" w:hAnsi="Times New Roman" w:cs="Times New Roman"/>
                <w:sz w:val="24"/>
                <w:szCs w:val="24"/>
              </w:rPr>
              <w:t>14 и более</w:t>
            </w:r>
          </w:p>
        </w:tc>
        <w:tc>
          <w:tcPr>
            <w:tcW w:w="1787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7B0E3A" w:rsidRDefault="007B0E3A" w:rsidP="007B0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Режимы сварки в углекислом газе </w:t>
      </w:r>
      <w:proofErr w:type="gramStart"/>
      <w:r w:rsidRPr="00F25A19">
        <w:rPr>
          <w:rFonts w:ascii="Times New Roman" w:hAnsi="Times New Roman" w:cs="Times New Roman"/>
          <w:b/>
          <w:sz w:val="28"/>
          <w:szCs w:val="28"/>
        </w:rPr>
        <w:t>низкоуглеродистых</w:t>
      </w:r>
      <w:proofErr w:type="gramEnd"/>
      <w:r w:rsidRPr="00F25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E3A" w:rsidRPr="00F25A19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t>и низколегированных сталей</w:t>
      </w:r>
    </w:p>
    <w:p w:rsidR="007B0E3A" w:rsidRPr="007B0E3A" w:rsidRDefault="007B0E3A" w:rsidP="007B0E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05" w:type="dxa"/>
        <w:tblInd w:w="-1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746"/>
        <w:gridCol w:w="572"/>
        <w:gridCol w:w="1375"/>
        <w:gridCol w:w="1134"/>
        <w:gridCol w:w="1134"/>
        <w:gridCol w:w="1418"/>
        <w:gridCol w:w="992"/>
        <w:gridCol w:w="851"/>
        <w:gridCol w:w="850"/>
      </w:tblGrid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Соединение</w:t>
            </w:r>
          </w:p>
        </w:tc>
        <w:tc>
          <w:tcPr>
            <w:tcW w:w="1318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Размеры,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75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Сварочный ток, А</w:t>
            </w:r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на дуге,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сварки,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418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проволоки,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Вылет электрода,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 xml:space="preserve">Расход газа, </w:t>
            </w:r>
            <w:proofErr w:type="gramStart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85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Число проходов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375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6785FF20" wp14:editId="1A995761">
                  <wp:extent cx="1143000" cy="438150"/>
                  <wp:effectExtent l="0" t="0" r="0" b="0"/>
                  <wp:docPr id="7" name="Рисунок 7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0,8-1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1,5-2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0-0,3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50-80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90-200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200-380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23-25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25-50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25-55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25-110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0,7-0,8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1,2-1,4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8-11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01B6BBC" wp14:editId="7700DE8A">
                  <wp:extent cx="1143000" cy="619125"/>
                  <wp:effectExtent l="0" t="0" r="0" b="9525"/>
                  <wp:docPr id="6" name="Рисунок 6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14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200-350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300-450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320-470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23-32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28-38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29-38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25-50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25-55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25-110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0,7-0,8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0,8-1,2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1,2-1,4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8-13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6-7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8-11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C7F7D36" wp14:editId="21F361A7">
                  <wp:extent cx="1143000" cy="619125"/>
                  <wp:effectExtent l="0" t="0" r="0" b="9525"/>
                  <wp:docPr id="5" name="Рисунок 5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33-40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12-25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1,4-2,5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2232220F" wp14:editId="78514EB8">
                  <wp:extent cx="1143000" cy="838200"/>
                  <wp:effectExtent l="0" t="0" r="0" b="0"/>
                  <wp:docPr id="4" name="Рисунок 4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A19" w:rsidRPr="00F25A19" w:rsidTr="00F25A19">
        <w:tc>
          <w:tcPr>
            <w:tcW w:w="1933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4D0713E7" wp14:editId="23935E89">
                  <wp:extent cx="1143000" cy="866775"/>
                  <wp:effectExtent l="0" t="0" r="0" b="9525"/>
                  <wp:docPr id="3" name="Рисунок 3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2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450-500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36-40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A19" w:rsidRPr="00F25A19" w:rsidTr="00F25A19">
        <w:tc>
          <w:tcPr>
            <w:tcW w:w="1933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5A19" w:rsidRPr="00F25A19" w:rsidTr="00F25A19">
        <w:tc>
          <w:tcPr>
            <w:tcW w:w="193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 wp14:anchorId="5C17D75D" wp14:editId="19ADF5B6">
                  <wp:extent cx="1143000" cy="914400"/>
                  <wp:effectExtent l="0" t="0" r="0" b="0"/>
                  <wp:docPr id="2" name="Рисунок 2" descr="Стыковое соедин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ыковое соедин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0-1,5</w:t>
            </w:r>
          </w:p>
        </w:tc>
        <w:tc>
          <w:tcPr>
            <w:tcW w:w="137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380-420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480-500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350-400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32-36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38-40</w:t>
            </w:r>
            <w:r w:rsidRPr="00F25A19">
              <w:rPr>
                <w:rFonts w:ascii="Times New Roman" w:hAnsi="Times New Roman" w:cs="Times New Roman"/>
                <w:sz w:val="20"/>
                <w:szCs w:val="20"/>
              </w:rPr>
              <w:br/>
              <w:t>33-36</w:t>
            </w:r>
          </w:p>
        </w:tc>
        <w:tc>
          <w:tcPr>
            <w:tcW w:w="1134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141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1,6-2,5</w:t>
            </w:r>
          </w:p>
        </w:tc>
        <w:tc>
          <w:tcPr>
            <w:tcW w:w="992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  <w:tc>
          <w:tcPr>
            <w:tcW w:w="851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0E3A" w:rsidRPr="00F25A19" w:rsidRDefault="007B0E3A" w:rsidP="007B0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7B0E3A">
      <w:pPr>
        <w:rPr>
          <w:rFonts w:ascii="Times New Roman" w:hAnsi="Times New Roman" w:cs="Times New Roman"/>
          <w:sz w:val="28"/>
          <w:szCs w:val="28"/>
        </w:rPr>
      </w:pPr>
    </w:p>
    <w:p w:rsidR="007B0E3A" w:rsidRDefault="007B0E3A" w:rsidP="00F2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>Техника сварки</w:t>
      </w:r>
    </w:p>
    <w:p w:rsidR="007B0E3A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Стыковые соединения металла толщиной 0,8-1,2 мм сваривают на медных или керамических подкладках. Металл толщиной более 1,2 мм можно сваривать на весу.</w:t>
      </w:r>
    </w:p>
    <w:p w:rsidR="007B0E3A" w:rsidRPr="007B0E3A" w:rsidRDefault="007B0E3A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Конструкции с толщиной стенки до 3 мм сваривают за один проход без разделки кромок Сварку целесообразно выполнять в вертикальном положении сверху вниз. Сварку ведут с периодическим прерыванием процесса или в импульсном режиме.</w:t>
      </w:r>
    </w:p>
    <w:p w:rsidR="007B0E3A" w:rsidRPr="007B0E3A" w:rsidRDefault="007B0E3A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E3A">
        <w:rPr>
          <w:rFonts w:ascii="Times New Roman" w:hAnsi="Times New Roman" w:cs="Times New Roman"/>
          <w:sz w:val="28"/>
          <w:szCs w:val="28"/>
        </w:rPr>
        <w:t>Металл толщиной 4 мм и более сваривают с двух сторон без разделки кромок, но с зазором. Сварку в нижнем положении ведут в направлении слева направо - "углом назад" или справа налево - "углом вперед". Вертикальные швы при толщине металла до 3 мм сваривают сверху вниз, а свыше 3 мм - снизу вверх.</w:t>
      </w:r>
    </w:p>
    <w:p w:rsidR="007B0E3A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При многопроходной сварке стыковых и тавровых соединений для обеспечения провара первый проход выполняют при зазоре до 0,5 мм без поперечных колебаний горелки, а при зазоре свыше 0,5 мм - с поперечными колебаниями. Второй и последующие проходы выполняют только с поперечными колебаниями. Последующие швы накладывают после очистки от шлаковой корки предыдущих швов.</w:t>
      </w:r>
    </w:p>
    <w:p w:rsid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0E3A" w:rsidRPr="007B0E3A">
        <w:rPr>
          <w:rFonts w:ascii="Times New Roman" w:hAnsi="Times New Roman" w:cs="Times New Roman"/>
          <w:sz w:val="28"/>
          <w:szCs w:val="28"/>
        </w:rPr>
        <w:t>При сварке на больших токовых режимах для качественной заварки кратера нужно уменьшить сварочный ток до 150-170</w:t>
      </w:r>
      <w:proofErr w:type="gramStart"/>
      <w:r w:rsidR="007B0E3A" w:rsidRPr="007B0E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B0E3A" w:rsidRPr="007B0E3A">
        <w:rPr>
          <w:rFonts w:ascii="Times New Roman" w:hAnsi="Times New Roman" w:cs="Times New Roman"/>
          <w:sz w:val="28"/>
          <w:szCs w:val="28"/>
        </w:rPr>
        <w:t>, а напряжение дуги - до 24-26 В.</w:t>
      </w:r>
    </w:p>
    <w:p w:rsidR="00F25A19" w:rsidRPr="007B0E3A" w:rsidRDefault="00F25A19" w:rsidP="00F25A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F25A19">
      <w:pPr>
        <w:pStyle w:val="a5"/>
        <w:shd w:val="clear" w:color="auto" w:fill="FFFFFF"/>
        <w:spacing w:before="75" w:beforeAutospacing="0" w:after="0" w:afterAutospacing="0" w:line="0" w:lineRule="auto"/>
        <w:ind w:left="-15"/>
        <w:jc w:val="center"/>
        <w:rPr>
          <w:color w:val="424242"/>
          <w:sz w:val="28"/>
          <w:szCs w:val="28"/>
        </w:rPr>
      </w:pPr>
    </w:p>
    <w:p w:rsidR="00F25A19" w:rsidRDefault="007B0E3A" w:rsidP="00F25A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A1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976238" wp14:editId="039FAE87">
            <wp:extent cx="2457450" cy="5400990"/>
            <wp:effectExtent l="0" t="0" r="0" b="9525"/>
            <wp:docPr id="1" name="Рисунок 1" descr="Техника св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ехника сварк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701" cy="54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19" w:rsidRDefault="00F25A19" w:rsidP="00F25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A19" w:rsidRDefault="00F25A19" w:rsidP="00F25A19">
      <w:pPr>
        <w:rPr>
          <w:rFonts w:ascii="Times New Roman" w:hAnsi="Times New Roman" w:cs="Times New Roman"/>
          <w:b/>
          <w:sz w:val="28"/>
          <w:szCs w:val="28"/>
        </w:rPr>
      </w:pPr>
      <w:r w:rsidRPr="00F25A19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закрепления материала</w:t>
      </w:r>
    </w:p>
    <w:p w:rsidR="00F25A19" w:rsidRDefault="00F25A19" w:rsidP="00F25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сталей?</w:t>
      </w:r>
    </w:p>
    <w:p w:rsidR="00F25A19" w:rsidRDefault="00F25A19" w:rsidP="00F25A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Химический состав </w:t>
      </w:r>
      <w:r w:rsidR="00424FEE">
        <w:rPr>
          <w:rFonts w:ascii="Times New Roman" w:hAnsi="Times New Roman" w:cs="Times New Roman"/>
          <w:sz w:val="28"/>
          <w:szCs w:val="28"/>
        </w:rPr>
        <w:t>низколегированных сталей?</w:t>
      </w: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Pr="00424FEE" w:rsidRDefault="00424FEE" w:rsidP="00424FE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FEE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424FEE" w:rsidRDefault="00424FEE" w:rsidP="00424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4FEE" w:rsidRDefault="00424FEE" w:rsidP="00424F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Перерисовать и перечертить все рисунки и таблицы.</w:t>
      </w:r>
    </w:p>
    <w:p w:rsidR="00424FEE" w:rsidRPr="00F25A19" w:rsidRDefault="00424FEE" w:rsidP="00424FE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– в каком производстве чаще всего используют низколегированные стали.</w:t>
      </w:r>
      <w:bookmarkStart w:id="0" w:name="_GoBack"/>
      <w:bookmarkEnd w:id="0"/>
    </w:p>
    <w:sectPr w:rsidR="00424FEE" w:rsidRPr="00F25A19" w:rsidSect="007B0E3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999"/>
    <w:multiLevelType w:val="multilevel"/>
    <w:tmpl w:val="544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595F"/>
    <w:multiLevelType w:val="hybridMultilevel"/>
    <w:tmpl w:val="15F0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AB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50F9E"/>
    <w:rsid w:val="00351063"/>
    <w:rsid w:val="0035200F"/>
    <w:rsid w:val="00367492"/>
    <w:rsid w:val="003820D3"/>
    <w:rsid w:val="0039036D"/>
    <w:rsid w:val="003A3004"/>
    <w:rsid w:val="003A58AB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4FEE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0E3A"/>
    <w:rsid w:val="007B1515"/>
    <w:rsid w:val="007B7760"/>
    <w:rsid w:val="007C2FE3"/>
    <w:rsid w:val="007D5F85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19"/>
    <w:rsid w:val="00F3147D"/>
    <w:rsid w:val="00F31B3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A"/>
  </w:style>
  <w:style w:type="paragraph" w:styleId="2">
    <w:name w:val="heading 2"/>
    <w:basedOn w:val="a"/>
    <w:link w:val="20"/>
    <w:uiPriority w:val="9"/>
    <w:qFormat/>
    <w:rsid w:val="007B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E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B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3A"/>
  </w:style>
  <w:style w:type="paragraph" w:styleId="2">
    <w:name w:val="heading 2"/>
    <w:basedOn w:val="a"/>
    <w:link w:val="20"/>
    <w:uiPriority w:val="9"/>
    <w:qFormat/>
    <w:rsid w:val="007B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0E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B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0E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2020-04-12T17:02:00Z</dcterms:created>
  <dcterms:modified xsi:type="dcterms:W3CDTF">2020-04-12T17:29:00Z</dcterms:modified>
</cp:coreProperties>
</file>